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INTENCIÓN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Monterrey, Nuevo León a ____ de _________________ de 2023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Integrantes para el proceso de conformación del Comité de Gobierno Abierto para reforzar los datos sobre violencia contra mujeres de la Unidad de Atención a Víctimas de Violencia Familiar y de Género.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PRESENTES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(Desarrollar en un máximo de una cuartilla el interés de ser parte del Comité y cómo su participación podría fortalecer el objetivo del mismo.)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Atentamente 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Nombre completo y firma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